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27A1" w:rsidRPr="00513FE6" w:rsidRDefault="000227A1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27A1" w:rsidRPr="00513FE6" w:rsidRDefault="000227A1" w:rsidP="00B05BA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13FE6">
        <w:rPr>
          <w:rFonts w:ascii="Century" w:hAnsi="Century"/>
          <w:sz w:val="32"/>
          <w:szCs w:val="32"/>
          <w:lang w:val="uk-UA"/>
        </w:rPr>
        <w:t>УКРАЇНА</w:t>
      </w:r>
    </w:p>
    <w:p w:rsidR="000227A1" w:rsidRPr="00513FE6" w:rsidRDefault="000227A1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13FE6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0227A1" w:rsidRPr="00513FE6" w:rsidRDefault="000227A1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13FE6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0227A1" w:rsidRPr="00C2221A" w:rsidRDefault="000227A1" w:rsidP="00C2221A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513FE6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0227A1" w:rsidRPr="00513FE6" w:rsidRDefault="000227A1" w:rsidP="00B05BA8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13FE6">
        <w:rPr>
          <w:rFonts w:ascii="Century" w:hAnsi="Century"/>
          <w:b/>
          <w:sz w:val="36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3650</w:t>
      </w:r>
    </w:p>
    <w:p w:rsidR="000227A1" w:rsidRPr="003C0768" w:rsidRDefault="000227A1" w:rsidP="00513FE6">
      <w:pPr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9 грудня 2021 року</w:t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  <w:t xml:space="preserve">      </w:t>
      </w:r>
      <w:r w:rsidRPr="003C0768">
        <w:rPr>
          <w:rFonts w:ascii="Century" w:hAnsi="Century"/>
          <w:sz w:val="26"/>
          <w:szCs w:val="26"/>
          <w:lang w:val="uk-UA"/>
        </w:rPr>
        <w:t xml:space="preserve"> м. Городок</w:t>
      </w:r>
    </w:p>
    <w:p w:rsidR="000227A1" w:rsidRPr="008F6BEC" w:rsidRDefault="000227A1" w:rsidP="00B05BA8">
      <w:pPr>
        <w:rPr>
          <w:rFonts w:ascii="Century" w:hAnsi="Century"/>
          <w:szCs w:val="26"/>
          <w:lang w:val="uk-UA"/>
        </w:rPr>
      </w:pPr>
    </w:p>
    <w:p w:rsidR="000227A1" w:rsidRPr="003C0768" w:rsidRDefault="000227A1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Янчишин Іванні Володимирівні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на розробку проекту</w:t>
      </w:r>
      <w:r w:rsidRPr="003C0768">
        <w:rPr>
          <w:rFonts w:ascii="Century" w:hAnsi="Century"/>
          <w:b/>
          <w:sz w:val="26"/>
          <w:szCs w:val="26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для передачі у власність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межах території Городоцької міської ради (за межами с. Галичани)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0227A1" w:rsidRPr="008F6BEC" w:rsidRDefault="000227A1" w:rsidP="00C2221A">
      <w:pPr>
        <w:jc w:val="both"/>
        <w:rPr>
          <w:rFonts w:ascii="Century" w:hAnsi="Century"/>
          <w:b/>
          <w:szCs w:val="26"/>
          <w:lang w:val="uk-UA"/>
        </w:rPr>
      </w:pPr>
    </w:p>
    <w:p w:rsidR="000227A1" w:rsidRPr="003C0768" w:rsidRDefault="000227A1" w:rsidP="00C2221A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Розглянувши заяву</w:t>
      </w:r>
      <w:r w:rsidRPr="003C0768">
        <w:rPr>
          <w:rFonts w:ascii="Century" w:hAnsi="Century"/>
          <w:sz w:val="26"/>
          <w:szCs w:val="26"/>
          <w:lang w:val="uk-UA"/>
        </w:rPr>
        <w:t xml:space="preserve"> про надання дозволу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Янчишин Іванні Володимирівні</w:t>
      </w:r>
      <w:r w:rsidRPr="003C0768">
        <w:rPr>
          <w:rFonts w:ascii="Century" w:hAnsi="Century"/>
          <w:sz w:val="26"/>
          <w:szCs w:val="26"/>
          <w:lang w:val="uk-UA"/>
        </w:rPr>
        <w:t>, на розробку проекту землеустрою щодо відведення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 xml:space="preserve">для передачі у власність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 (за межами с. Галичани)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Львівської області</w:t>
      </w:r>
      <w:r>
        <w:rPr>
          <w:rFonts w:ascii="Century" w:hAnsi="Century"/>
          <w:sz w:val="26"/>
          <w:szCs w:val="26"/>
          <w:lang w:val="uk-UA"/>
        </w:rPr>
        <w:t>,</w:t>
      </w:r>
      <w:r w:rsidRPr="003C0768">
        <w:rPr>
          <w:rFonts w:ascii="Century" w:hAnsi="Century"/>
          <w:sz w:val="26"/>
          <w:szCs w:val="26"/>
          <w:lang w:val="uk-UA"/>
        </w:rPr>
        <w:t xml:space="preserve"> керуючись ст. 26 Закону України «Про місцеве самоврядування в Україні», ст.ст. 12, 33, 81, 116, 118, 121, 122, 123, 186 Земельного кодексу України, ст.ст. 25, 50 Закону України «Про землеустрій», враховуючи пропозиції постійної депутатської комісії у справах земельних ресурсів, АПК, містобудування, охорони довкілля, </w:t>
      </w:r>
      <w:r>
        <w:rPr>
          <w:rFonts w:ascii="Century" w:hAnsi="Century"/>
          <w:sz w:val="26"/>
          <w:szCs w:val="26"/>
          <w:lang w:val="uk-UA"/>
        </w:rPr>
        <w:t>міська рада, -</w:t>
      </w:r>
    </w:p>
    <w:p w:rsidR="000227A1" w:rsidRPr="003C0768" w:rsidRDefault="000227A1" w:rsidP="00C2221A">
      <w:pPr>
        <w:spacing w:line="276" w:lineRule="auto"/>
        <w:jc w:val="center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0227A1" w:rsidRPr="003C0768" w:rsidRDefault="000227A1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Янчишин Іванні Володимирівні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на розробку проекту землеустрою щодо відведення для передачі у власність земельної ділянки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1,0000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uk-UA"/>
        </w:rPr>
        <w:t xml:space="preserve"> 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 (за межами с. Галичани)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0227A1" w:rsidRPr="007C76DF" w:rsidRDefault="000227A1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2.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Янчишин Іванні Володимирівні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</w:t>
      </w:r>
      <w:r>
        <w:rPr>
          <w:rFonts w:ascii="Century" w:hAnsi="Century"/>
          <w:sz w:val="26"/>
          <w:szCs w:val="26"/>
          <w:lang w:val="uk-UA"/>
        </w:rPr>
        <w:t xml:space="preserve"> 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1,0000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 (за межами с. Галичани)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0227A1" w:rsidRPr="003C0768" w:rsidRDefault="000227A1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3. Суб’єкту господарювання, що є виконавцем робіт із землеустрою, при розробці проекту землеустрою щодо відведення земельної ділянки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0227A1" w:rsidRPr="003C0768" w:rsidRDefault="000227A1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4. Розроблений та погоджений проект землеустрою подати на затвердження сесією міської ради.</w:t>
      </w:r>
    </w:p>
    <w:p w:rsidR="000227A1" w:rsidRPr="003C0768" w:rsidRDefault="000227A1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5.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  <w:lang w:val="uk-UA"/>
        </w:rPr>
        <w:t>у справах</w:t>
      </w:r>
      <w:r w:rsidRPr="003C0768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0227A1" w:rsidRPr="003C0768" w:rsidRDefault="000227A1" w:rsidP="00C2221A">
      <w:pPr>
        <w:jc w:val="both"/>
        <w:rPr>
          <w:rFonts w:ascii="Century" w:hAnsi="Century"/>
          <w:sz w:val="26"/>
          <w:szCs w:val="26"/>
          <w:lang w:val="uk-UA"/>
        </w:rPr>
      </w:pPr>
    </w:p>
    <w:p w:rsidR="000227A1" w:rsidRDefault="000227A1" w:rsidP="00C2221A">
      <w:pPr>
        <w:jc w:val="both"/>
        <w:rPr>
          <w:rFonts w:ascii="Century" w:hAnsi="Century"/>
          <w:b/>
          <w:sz w:val="26"/>
          <w:szCs w:val="26"/>
          <w:lang w:val="uk-UA"/>
        </w:rPr>
        <w:sectPr w:rsidR="000227A1" w:rsidSect="000227A1">
          <w:pgSz w:w="11906" w:h="16838"/>
          <w:pgMar w:top="850" w:right="850" w:bottom="850" w:left="1417" w:header="709" w:footer="709" w:gutter="0"/>
          <w:pgNumType w:start="1"/>
          <w:cols w:space="708"/>
          <w:docGrid w:linePitch="360"/>
        </w:sectPr>
      </w:pPr>
      <w:r w:rsidRPr="003C0768">
        <w:rPr>
          <w:rFonts w:ascii="Century" w:hAnsi="Century"/>
          <w:b/>
          <w:sz w:val="26"/>
          <w:szCs w:val="26"/>
          <w:lang w:val="uk-UA"/>
        </w:rPr>
        <w:t>Міський голова                                                                       Володимир РЕМЕНЯК</w:t>
      </w:r>
    </w:p>
    <w:p w:rsidR="000227A1" w:rsidRDefault="000227A1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0227A1" w:rsidSect="000227A1">
      <w:type w:val="continuous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BEC"/>
    <w:rsid w:val="000227A1"/>
    <w:rsid w:val="001225CC"/>
    <w:rsid w:val="001509DE"/>
    <w:rsid w:val="001605D4"/>
    <w:rsid w:val="00216B0A"/>
    <w:rsid w:val="002866F3"/>
    <w:rsid w:val="00286CF3"/>
    <w:rsid w:val="00305455"/>
    <w:rsid w:val="003C0768"/>
    <w:rsid w:val="003D20A4"/>
    <w:rsid w:val="00406844"/>
    <w:rsid w:val="00513FE6"/>
    <w:rsid w:val="005649DF"/>
    <w:rsid w:val="00594514"/>
    <w:rsid w:val="006724DA"/>
    <w:rsid w:val="006F3E4E"/>
    <w:rsid w:val="00713400"/>
    <w:rsid w:val="007C76DF"/>
    <w:rsid w:val="008333E2"/>
    <w:rsid w:val="008F6BEC"/>
    <w:rsid w:val="00AA7A38"/>
    <w:rsid w:val="00B05BA8"/>
    <w:rsid w:val="00BD78B8"/>
    <w:rsid w:val="00BF298F"/>
    <w:rsid w:val="00C2221A"/>
    <w:rsid w:val="00C41EF3"/>
    <w:rsid w:val="00D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287BD2"/>
  <w15:docId w15:val="{EDBA5EE4-8AB0-448A-888A-25E6E1632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4E8CE0B5-AEDE-433D-9361-E2B266795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1584</Words>
  <Characters>904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1</cp:revision>
  <cp:lastPrinted>2021-05-05T13:11:00Z</cp:lastPrinted>
  <dcterms:created xsi:type="dcterms:W3CDTF">2021-12-11T12:29:00Z</dcterms:created>
  <dcterms:modified xsi:type="dcterms:W3CDTF">2021-12-11T12:29:00Z</dcterms:modified>
</cp:coreProperties>
</file>